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DEC" w:rsidRPr="00203547" w:rsidRDefault="00E55DDE" w:rsidP="009C4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>«Основные направления контрольно-аналитической работы по профилактике рисков налоговых правонарушений»</w:t>
      </w:r>
    </w:p>
    <w:p w:rsidR="008E16C9" w:rsidRPr="00203547" w:rsidRDefault="00B45DEC" w:rsidP="00000C9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03547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0D48D6" w:rsidRPr="00203547" w:rsidRDefault="00203547" w:rsidP="000F0E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 xml:space="preserve">      </w:t>
      </w:r>
      <w:r w:rsidR="000D48D6" w:rsidRPr="00203547">
        <w:rPr>
          <w:rFonts w:ascii="Times New Roman" w:hAnsi="Times New Roman"/>
          <w:color w:val="000000" w:themeColor="text1"/>
          <w:sz w:val="28"/>
          <w:szCs w:val="28"/>
        </w:rPr>
        <w:t>В рамках Реформы Контрольно-надзорной деятельности, участником которой является ФНС,</w:t>
      </w:r>
      <w:r w:rsidR="004966B9" w:rsidRPr="0020354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48D6" w:rsidRPr="00203547">
        <w:rPr>
          <w:rFonts w:ascii="Times New Roman" w:hAnsi="Times New Roman"/>
          <w:color w:val="000000" w:themeColor="text1"/>
          <w:sz w:val="28"/>
          <w:szCs w:val="28"/>
        </w:rPr>
        <w:t>мы призваны заниматься профилактикой рисков налоговых правонарушений, в этом состоит сегодня изменившаяся стратегия налогового контроля</w:t>
      </w:r>
      <w:proofErr w:type="gramStart"/>
      <w:r w:rsidR="000D48D6" w:rsidRPr="00203547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="000D48D6" w:rsidRPr="00203547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0D48D6" w:rsidRPr="00203547" w:rsidRDefault="000D48D6" w:rsidP="000F0E6E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0E6E" w:rsidRPr="00203547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Каждый финансовый менеджер имеет свое представление о 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риске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, методах его оценки и способах определения его размеров. В толковом словаре С. Ожегова 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 xml:space="preserve">риск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определяется как « возможная опасность, действие </w:t>
      </w:r>
      <w:proofErr w:type="gram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на удачу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в надежде на счастливый исход».</w:t>
      </w:r>
    </w:p>
    <w:p w:rsidR="000D48D6" w:rsidRPr="00203547" w:rsidRDefault="000F0E6E" w:rsidP="000F0E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0D48D6" w:rsidRPr="00203547">
        <w:rPr>
          <w:rFonts w:ascii="Times New Roman" w:hAnsi="Times New Roman"/>
          <w:sz w:val="28"/>
          <w:szCs w:val="28"/>
        </w:rPr>
        <w:t>Пользуясь доступной информацией каждый налогоплательщик сегодня способен</w:t>
      </w:r>
      <w:proofErr w:type="gramEnd"/>
      <w:r w:rsidR="000D48D6" w:rsidRPr="00203547">
        <w:rPr>
          <w:rFonts w:ascii="Times New Roman" w:hAnsi="Times New Roman"/>
          <w:sz w:val="28"/>
          <w:szCs w:val="28"/>
        </w:rPr>
        <w:t xml:space="preserve"> оценить свои риски при ведении честного бизнеса, а также при применении схем для минимизации или ухода от уплаты налогов. Вот об этом подробнее.</w:t>
      </w:r>
    </w:p>
    <w:p w:rsidR="00340CB7" w:rsidRPr="00203547" w:rsidRDefault="00203547" w:rsidP="000F0E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hAnsi="Times New Roman"/>
          <w:sz w:val="28"/>
          <w:szCs w:val="28"/>
        </w:rPr>
        <w:tab/>
      </w:r>
      <w:r w:rsidR="00B45DEC" w:rsidRPr="00203547">
        <w:rPr>
          <w:rFonts w:ascii="Times New Roman" w:hAnsi="Times New Roman"/>
          <w:sz w:val="28"/>
          <w:szCs w:val="28"/>
        </w:rPr>
        <w:t>Ч</w:t>
      </w:r>
      <w:r w:rsidR="00827A81" w:rsidRPr="00203547">
        <w:rPr>
          <w:rFonts w:ascii="Times New Roman" w:hAnsi="Times New Roman"/>
          <w:sz w:val="28"/>
          <w:szCs w:val="28"/>
        </w:rPr>
        <w:t xml:space="preserve">етвертый год </w:t>
      </w:r>
      <w:r w:rsidR="000E5C6B" w:rsidRPr="00203547">
        <w:rPr>
          <w:rFonts w:ascii="Times New Roman" w:hAnsi="Times New Roman"/>
          <w:sz w:val="28"/>
          <w:szCs w:val="28"/>
        </w:rPr>
        <w:t xml:space="preserve"> </w:t>
      </w:r>
      <w:r w:rsidR="00752259" w:rsidRPr="00203547">
        <w:rPr>
          <w:rFonts w:ascii="Times New Roman" w:hAnsi="Times New Roman"/>
          <w:sz w:val="28"/>
          <w:szCs w:val="28"/>
        </w:rPr>
        <w:t>р</w:t>
      </w:r>
      <w:r w:rsidR="000E5C6B" w:rsidRPr="00203547">
        <w:rPr>
          <w:rFonts w:ascii="Times New Roman" w:hAnsi="Times New Roman"/>
          <w:sz w:val="28"/>
          <w:szCs w:val="28"/>
        </w:rPr>
        <w:t xml:space="preserve">азработанный и внедрённый </w:t>
      </w:r>
      <w:r w:rsidR="00B45DEC" w:rsidRPr="00203547">
        <w:rPr>
          <w:rFonts w:ascii="Times New Roman" w:hAnsi="Times New Roman"/>
          <w:sz w:val="28"/>
          <w:szCs w:val="28"/>
        </w:rPr>
        <w:t>ФНС России п</w:t>
      </w:r>
      <w:r w:rsidR="000E5C6B" w:rsidRPr="00203547">
        <w:rPr>
          <w:rFonts w:ascii="Times New Roman" w:hAnsi="Times New Roman"/>
          <w:sz w:val="28"/>
          <w:szCs w:val="28"/>
        </w:rPr>
        <w:t xml:space="preserve">рограммный комплекс </w:t>
      </w:r>
      <w:r w:rsidR="000E5C6B" w:rsidRPr="00203547">
        <w:rPr>
          <w:rFonts w:ascii="Times New Roman" w:hAnsi="Times New Roman"/>
          <w:b/>
          <w:sz w:val="28"/>
          <w:szCs w:val="28"/>
        </w:rPr>
        <w:t>«АСК НДС-2»</w:t>
      </w:r>
      <w:r w:rsidR="00752259" w:rsidRPr="00203547">
        <w:rPr>
          <w:rFonts w:ascii="Times New Roman" w:hAnsi="Times New Roman"/>
          <w:sz w:val="28"/>
          <w:szCs w:val="28"/>
        </w:rPr>
        <w:t xml:space="preserve"> </w:t>
      </w:r>
      <w:r w:rsidR="00B45DE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реализует механизм камеральной налоговой проверки налоговых деклараций по НДС на основе сопоставления сведений из книги покупок, книги продаж и журнала </w:t>
      </w:r>
      <w:proofErr w:type="gramStart"/>
      <w:r w:rsidR="00B45DE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учета</w:t>
      </w:r>
      <w:proofErr w:type="gramEnd"/>
      <w:r w:rsidR="00B45DE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выставленных и полученных счетов-фактур, т. е. проводит их перекрестную проверку.</w:t>
      </w:r>
    </w:p>
    <w:p w:rsidR="00340DFE" w:rsidRPr="00203547" w:rsidRDefault="00B45DEC" w:rsidP="00203547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        Уникальность системы состоит в том, что она позволяет установить размеры налоговых разрывов. 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Налоговый разрыв</w:t>
      </w:r>
      <w:r w:rsidR="00340DFE"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340DFE"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-</w:t>
      </w:r>
      <w:bookmarkStart w:id="0" w:name="_GoBack"/>
      <w:bookmarkEnd w:id="0"/>
      <w:r w:rsidR="00340DF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э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то разница между суммой налогов, которые 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теоретически должны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быть уплачены налогоплательщиком  и суммой 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 xml:space="preserve">фактически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уплаченных налогов. </w:t>
      </w:r>
    </w:p>
    <w:p w:rsidR="00B45DEC" w:rsidRPr="00203547" w:rsidRDefault="00340DFE" w:rsidP="000F0E6E">
      <w:pPr>
        <w:widowControl w:val="0"/>
        <w:spacing w:after="0" w:line="36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            </w:t>
      </w:r>
      <w:r w:rsidR="00B45DE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Определение и анализ налоговых разрывов производятся налоговыми органами всех стран с целью выявления уклонения от уплаты налогов конкретным налогоплательщиком, налогоплательщиками конкретной отрасли или всей страны.</w:t>
      </w:r>
    </w:p>
    <w:p w:rsidR="00CF2D41" w:rsidRPr="00203547" w:rsidRDefault="00340DFE" w:rsidP="00CF2D41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     </w:t>
      </w:r>
      <w:r w:rsidR="00B45DE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Во всем мире налоговый разрыв считают приблизительно, используя для его расчета различные методики, много переменных данных и </w:t>
      </w:r>
      <w:r w:rsidR="00B45DE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lastRenderedPageBreak/>
        <w:t>допущений. Мы знаем точный размер налогового разрыва (вплоть до рубля)</w:t>
      </w:r>
      <w:r w:rsidR="000D6A81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, который </w:t>
      </w:r>
      <w:r w:rsidR="00B45DE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позволяет определить уровень прозрачности НДС-операций.</w:t>
      </w:r>
    </w:p>
    <w:p w:rsidR="00406452" w:rsidRPr="00203547" w:rsidRDefault="00AE1A50" w:rsidP="00CF2D41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Times New Roman" w:hAnsi="Times New Roman"/>
          <w:sz w:val="28"/>
          <w:szCs w:val="28"/>
          <w:lang w:eastAsia="ru-RU"/>
        </w:rPr>
        <w:t>Использование аналитических инструментов программы АСК позволяет устанавливать плательщиков, представляющих декларации с нулевыми показателями</w:t>
      </w:r>
      <w:r w:rsidR="003B20CC"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 представивших вовсе</w:t>
      </w:r>
      <w:r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, то есть не участвующих в формировании </w:t>
      </w:r>
      <w:r w:rsidR="003B20CC"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налоговой базы, по счетам-фактурам от которых недобросовестными налогоплательщиками </w:t>
      </w:r>
      <w:proofErr w:type="gramStart"/>
      <w:r w:rsidR="003B20CC" w:rsidRPr="00203547">
        <w:rPr>
          <w:rFonts w:ascii="Times New Roman" w:eastAsia="Times New Roman" w:hAnsi="Times New Roman"/>
          <w:sz w:val="28"/>
          <w:szCs w:val="28"/>
          <w:lang w:eastAsia="ru-RU"/>
        </w:rPr>
        <w:t>заявляется</w:t>
      </w:r>
      <w:proofErr w:type="gramEnd"/>
      <w:r w:rsidR="003B20CC"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 вычет.</w:t>
      </w:r>
    </w:p>
    <w:p w:rsidR="00AE1A50" w:rsidRPr="00203547" w:rsidRDefault="00AE1A50" w:rsidP="00406452">
      <w:pPr>
        <w:spacing w:after="1"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анализа контрагентов в автоматизированном режиме при помощи программы АСК НДС-2 строится отчет "Дерево связи" и выявляются </w:t>
      </w:r>
      <w:r w:rsidR="00203547" w:rsidRPr="00203547">
        <w:rPr>
          <w:rFonts w:ascii="Times New Roman" w:eastAsia="Times New Roman" w:hAnsi="Times New Roman"/>
          <w:sz w:val="28"/>
          <w:szCs w:val="28"/>
          <w:lang w:eastAsia="ru-RU"/>
        </w:rPr>
        <w:t>налогоплательщики-выгодоприобретатели.</w:t>
      </w:r>
    </w:p>
    <w:p w:rsidR="00AE1A50" w:rsidRPr="00203547" w:rsidRDefault="00AE1A50" w:rsidP="008B1532">
      <w:pPr>
        <w:spacing w:after="1"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sz w:val="28"/>
          <w:szCs w:val="28"/>
          <w:lang w:eastAsia="ru-RU"/>
        </w:rPr>
        <w:t>Таким образом, государство создает равные конкурентные условия для ведения бизнеса  в результате пресечения схем уклонения от уплаты налогов.</w:t>
      </w:r>
    </w:p>
    <w:p w:rsidR="00D9787A" w:rsidRPr="00203547" w:rsidRDefault="00000C9C" w:rsidP="000F0E6E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В 2015 году мы стартовали с довольно высокой долей налогоплательщиков, не исполняющих свои налоговые обязательства. Теперь же количество высоко</w:t>
      </w:r>
      <w:r w:rsidR="007C4279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-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рисковых налогоплательщиков, функционирующих в теневом секторе экономики, сокращается, а количество налогоплательщиков, добросовестно исполняющих свои налоговые обязательства, наоборот, увеличивается. То есть благодаря совместным усилиям налоговых органов и налогоплательщиков подконтрольная среда «обеляется».</w:t>
      </w:r>
    </w:p>
    <w:p w:rsidR="00000C9C" w:rsidRPr="00203547" w:rsidRDefault="00000C9C" w:rsidP="000F0E6E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Этому </w:t>
      </w:r>
      <w:proofErr w:type="gram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способствует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как желание самих налогоплательщиков не иметь контактов с непрозрачными контрагентами, так и работа контрольного и особенно </w:t>
      </w:r>
      <w:proofErr w:type="gram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регистрационного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блоков ФНС России. В результате наблюдается сокращение </w:t>
      </w:r>
      <w:r w:rsidR="007C4279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количества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фирм-однодневок.</w:t>
      </w:r>
    </w:p>
    <w:p w:rsidR="00000C9C" w:rsidRPr="00203547" w:rsidRDefault="00A967B8" w:rsidP="000F0E6E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     </w:t>
      </w:r>
      <w:r w:rsidR="00000C9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Ключевыми показателями эффективности контрольного блока ФНС России теперь являются не суммы </w:t>
      </w:r>
      <w:proofErr w:type="spellStart"/>
      <w:r w:rsidR="00000C9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доначисленного</w:t>
      </w:r>
      <w:proofErr w:type="spellEnd"/>
      <w:r w:rsidR="00000C9C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налога, количество и суммы отказов в возмещении НДС, а количество и суммы налоговых разрывов по всем облагаемым НДС операциям (по которым есть вычеты, но не уплачен налог).</w:t>
      </w:r>
    </w:p>
    <w:p w:rsidR="004566D5" w:rsidRPr="00203547" w:rsidRDefault="00000C9C" w:rsidP="00080AE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 xml:space="preserve">Оценка </w:t>
      </w:r>
      <w:proofErr w:type="gramStart"/>
      <w:r w:rsidRPr="00203547">
        <w:rPr>
          <w:rFonts w:ascii="Times New Roman" w:hAnsi="Times New Roman"/>
          <w:sz w:val="28"/>
          <w:szCs w:val="28"/>
        </w:rPr>
        <w:t>бизнес-периметра</w:t>
      </w:r>
      <w:proofErr w:type="gramEnd"/>
      <w:r w:rsidRPr="00203547">
        <w:rPr>
          <w:rFonts w:ascii="Times New Roman" w:hAnsi="Times New Roman"/>
          <w:sz w:val="28"/>
          <w:szCs w:val="28"/>
        </w:rPr>
        <w:t xml:space="preserve"> </w:t>
      </w:r>
      <w:r w:rsidR="004566D5" w:rsidRPr="00203547">
        <w:rPr>
          <w:rFonts w:ascii="Times New Roman" w:hAnsi="Times New Roman"/>
          <w:sz w:val="28"/>
          <w:szCs w:val="28"/>
        </w:rPr>
        <w:t>Красноярского края</w:t>
      </w:r>
      <w:r w:rsidRPr="00203547">
        <w:rPr>
          <w:rFonts w:ascii="Times New Roman" w:hAnsi="Times New Roman"/>
          <w:sz w:val="28"/>
          <w:szCs w:val="28"/>
        </w:rPr>
        <w:t xml:space="preserve">, или - </w:t>
      </w:r>
      <w:r w:rsidR="00406452" w:rsidRPr="00203547">
        <w:rPr>
          <w:rFonts w:ascii="Times New Roman" w:hAnsi="Times New Roman"/>
          <w:sz w:val="28"/>
          <w:szCs w:val="28"/>
        </w:rPr>
        <w:t xml:space="preserve"> «ЧИСТОТА СРЕДЫ», </w:t>
      </w:r>
      <w:r w:rsidR="004566D5" w:rsidRPr="00203547">
        <w:rPr>
          <w:rFonts w:ascii="Times New Roman" w:hAnsi="Times New Roman"/>
          <w:sz w:val="28"/>
          <w:szCs w:val="28"/>
        </w:rPr>
        <w:t xml:space="preserve">как показатель </w:t>
      </w:r>
      <w:r w:rsidR="00406452" w:rsidRPr="00203547">
        <w:rPr>
          <w:rFonts w:ascii="Times New Roman" w:hAnsi="Times New Roman"/>
          <w:sz w:val="28"/>
          <w:szCs w:val="28"/>
        </w:rPr>
        <w:t xml:space="preserve">отражающий поведение всех налогоплательщиков </w:t>
      </w:r>
      <w:r w:rsidR="00406452" w:rsidRPr="00203547">
        <w:rPr>
          <w:rFonts w:ascii="Times New Roman" w:hAnsi="Times New Roman"/>
          <w:sz w:val="28"/>
          <w:szCs w:val="28"/>
        </w:rPr>
        <w:lastRenderedPageBreak/>
        <w:t>при применении м</w:t>
      </w:r>
      <w:r w:rsidR="004566D5" w:rsidRPr="00203547">
        <w:rPr>
          <w:rFonts w:ascii="Times New Roman" w:hAnsi="Times New Roman"/>
          <w:sz w:val="28"/>
          <w:szCs w:val="28"/>
        </w:rPr>
        <w:t>еханизмов налоговой оптимизации,</w:t>
      </w:r>
      <w:r w:rsidR="00AE1A50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определяется  как градация реального сектора экономики и «</w:t>
      </w:r>
      <w:r w:rsidR="004566D5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теневого».</w:t>
      </w:r>
      <w:r w:rsidR="000F0E6E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080AE4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На примере НД по НДС можно наглядно увидеть н</w:t>
      </w:r>
      <w:r w:rsidR="00080AE4" w:rsidRPr="00203547">
        <w:rPr>
          <w:rFonts w:ascii="Times New Roman" w:hAnsi="Times New Roman"/>
          <w:sz w:val="28"/>
          <w:szCs w:val="28"/>
        </w:rPr>
        <w:t>алогоплательщиков, которые платят в бюджет налоги. К сожалению, д</w:t>
      </w:r>
      <w:r w:rsidR="004566D5" w:rsidRPr="00203547">
        <w:rPr>
          <w:rFonts w:ascii="Times New Roman" w:hAnsi="Times New Roman"/>
          <w:sz w:val="28"/>
          <w:szCs w:val="28"/>
        </w:rPr>
        <w:t>оля реального сектора менее 50% . В</w:t>
      </w:r>
      <w:r w:rsidR="00080AE4" w:rsidRPr="00203547">
        <w:rPr>
          <w:rFonts w:ascii="Times New Roman" w:hAnsi="Times New Roman"/>
          <w:sz w:val="28"/>
          <w:szCs w:val="28"/>
        </w:rPr>
        <w:t>елико количество нулевых деклараций и деклараций с суммами к уплате в  минимальных размерах пр</w:t>
      </w:r>
      <w:r w:rsidR="004566D5" w:rsidRPr="00203547">
        <w:rPr>
          <w:rFonts w:ascii="Times New Roman" w:hAnsi="Times New Roman"/>
          <w:sz w:val="28"/>
          <w:szCs w:val="28"/>
        </w:rPr>
        <w:t>и наличии значительных оборотах</w:t>
      </w:r>
      <w:r w:rsidR="00080AE4" w:rsidRPr="00203547">
        <w:rPr>
          <w:rFonts w:ascii="Times New Roman" w:hAnsi="Times New Roman"/>
          <w:sz w:val="28"/>
          <w:szCs w:val="28"/>
        </w:rPr>
        <w:t>.</w:t>
      </w:r>
    </w:p>
    <w:p w:rsidR="00713028" w:rsidRPr="00203547" w:rsidRDefault="00973883" w:rsidP="00F91017">
      <w:pPr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Соответственно</w:t>
      </w:r>
      <w:r w:rsidR="00112552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мон</w:t>
      </w:r>
      <w:r w:rsidR="00A32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иторинг структуры налоговых деклараций по НДС</w:t>
      </w:r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</w:t>
      </w:r>
      <w:r w:rsidR="00A32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112552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</w:t>
      </w:r>
      <w:r w:rsidR="00A32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позволя</w:t>
      </w:r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ющий</w:t>
      </w:r>
      <w:r w:rsidR="00A32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увидеть фоновую карту налогоплатель</w:t>
      </w:r>
      <w:r w:rsidR="003B4E9B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щиков,</w:t>
      </w:r>
      <w:r w:rsidR="00A32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дает возможность выявить </w:t>
      </w:r>
      <w:r w:rsidR="00A32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слабые места и определить основные направления </w:t>
      </w:r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контрольно-аналитических </w:t>
      </w:r>
      <w:r w:rsidR="00A32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работы </w:t>
      </w:r>
      <w:r w:rsidR="00112552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по созданию «чистой среды».</w:t>
      </w:r>
    </w:p>
    <w:p w:rsidR="000264AE" w:rsidRPr="00203547" w:rsidRDefault="005A03D5" w:rsidP="00203547">
      <w:pPr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И прежде всего </w:t>
      </w:r>
      <w:r w:rsidR="003B4E9B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это - </w:t>
      </w:r>
      <w:r w:rsidR="0092110C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организация мероприятий </w:t>
      </w:r>
      <w:r w:rsidR="00D5686C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как </w:t>
      </w:r>
      <w:r w:rsidR="0092110C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по работе с «технически</w:t>
      </w:r>
      <w:r w:rsidR="003B4E9B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ми» (тр</w:t>
      </w:r>
      <w:r w:rsidR="00D5686C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анзитными) организациями,  пресечение</w:t>
      </w:r>
      <w:r w:rsidR="003B4E9B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использования недействующих ЮЛ, так и прегр</w:t>
      </w:r>
      <w:r w:rsidR="00965498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ады на пути вновь регистрирующихся проблемных предприятий</w:t>
      </w:r>
      <w:r w:rsidR="003B4E9B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  <w:r w:rsidR="0092110C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</w:p>
    <w:p w:rsidR="00FD62BD" w:rsidRPr="00203547" w:rsidRDefault="00EB70E3" w:rsidP="00FD62BD">
      <w:pPr>
        <w:spacing w:line="360" w:lineRule="auto"/>
        <w:ind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</w:t>
      </w:r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бщеизвестными  мерами 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являются </w:t>
      </w:r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(</w:t>
      </w:r>
      <w:proofErr w:type="gramStart"/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приведены</w:t>
      </w:r>
      <w:proofErr w:type="gramEnd"/>
      <w:r w:rsidR="00FD62BD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на слайде)</w:t>
      </w:r>
    </w:p>
    <w:p w:rsidR="00FD62BD" w:rsidRPr="00203547" w:rsidRDefault="00FD62BD" w:rsidP="00FD62BD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 xml:space="preserve">- </w:t>
      </w:r>
      <w:r w:rsidRPr="00203547">
        <w:rPr>
          <w:rFonts w:ascii="Times New Roman" w:hAnsi="Times New Roman"/>
          <w:b/>
          <w:sz w:val="28"/>
          <w:szCs w:val="28"/>
        </w:rPr>
        <w:t xml:space="preserve">проверка достоверности сведений </w:t>
      </w:r>
      <w:proofErr w:type="gramStart"/>
      <w:r w:rsidRPr="00203547">
        <w:rPr>
          <w:rFonts w:ascii="Times New Roman" w:hAnsi="Times New Roman"/>
          <w:b/>
          <w:sz w:val="28"/>
          <w:szCs w:val="28"/>
        </w:rPr>
        <w:t>об</w:t>
      </w:r>
      <w:proofErr w:type="gramEnd"/>
      <w:r w:rsidRPr="00203547">
        <w:rPr>
          <w:rFonts w:ascii="Times New Roman" w:hAnsi="Times New Roman"/>
          <w:b/>
          <w:sz w:val="28"/>
          <w:szCs w:val="28"/>
        </w:rPr>
        <w:t xml:space="preserve"> юридическом адресе, и</w:t>
      </w:r>
      <w:r w:rsidR="00EF42F9" w:rsidRPr="00203547">
        <w:rPr>
          <w:rFonts w:ascii="Times New Roman" w:hAnsi="Times New Roman"/>
          <w:b/>
          <w:sz w:val="28"/>
          <w:szCs w:val="28"/>
        </w:rPr>
        <w:t>сполнительном органе, участнике общества.</w:t>
      </w:r>
      <w:r w:rsidR="00EF42F9" w:rsidRPr="00203547">
        <w:rPr>
          <w:rFonts w:ascii="Times New Roman" w:hAnsi="Times New Roman"/>
          <w:sz w:val="28"/>
          <w:szCs w:val="28"/>
        </w:rPr>
        <w:t xml:space="preserve"> Наличие  недостоверной  информации в записи ЕГРЮЛ в течение 6 месяцев приводит к принудительному исключению таких лиц из ЕГРЮЛ.</w:t>
      </w:r>
    </w:p>
    <w:p w:rsidR="00EF42F9" w:rsidRPr="00203547" w:rsidRDefault="00FD62BD" w:rsidP="00EF42F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>- </w:t>
      </w:r>
      <w:r w:rsidRPr="00203547">
        <w:rPr>
          <w:rFonts w:ascii="Times New Roman" w:hAnsi="Times New Roman"/>
          <w:b/>
          <w:sz w:val="28"/>
          <w:szCs w:val="28"/>
        </w:rPr>
        <w:t xml:space="preserve">признание </w:t>
      </w:r>
      <w:proofErr w:type="gramStart"/>
      <w:r w:rsidRPr="00203547">
        <w:rPr>
          <w:rFonts w:ascii="Times New Roman" w:hAnsi="Times New Roman"/>
          <w:b/>
          <w:sz w:val="28"/>
          <w:szCs w:val="28"/>
        </w:rPr>
        <w:t>недействительными</w:t>
      </w:r>
      <w:proofErr w:type="gramEnd"/>
      <w:r w:rsidRPr="00203547">
        <w:rPr>
          <w:rFonts w:ascii="Times New Roman" w:hAnsi="Times New Roman"/>
          <w:b/>
          <w:sz w:val="28"/>
          <w:szCs w:val="28"/>
        </w:rPr>
        <w:t xml:space="preserve"> д</w:t>
      </w:r>
      <w:r w:rsidR="00EF42F9" w:rsidRPr="00203547">
        <w:rPr>
          <w:rFonts w:ascii="Times New Roman" w:hAnsi="Times New Roman"/>
          <w:b/>
          <w:sz w:val="28"/>
          <w:szCs w:val="28"/>
        </w:rPr>
        <w:t>оверенностей уполномоченных лиц.</w:t>
      </w:r>
      <w:r w:rsidR="00EF42F9" w:rsidRPr="00203547">
        <w:rPr>
          <w:rFonts w:ascii="Times New Roman" w:hAnsi="Times New Roman"/>
          <w:sz w:val="28"/>
          <w:szCs w:val="28"/>
        </w:rPr>
        <w:t xml:space="preserve">  За подписью указанных лиц осуществляется представление налоговых деклараций с «сомнительной» задолженностью, с расхождениями вида «разрыв», а также от имени налогоплательщиков, руководители которых обладают признаком «массовый» руководитель и учредитель, либо отказались от управления и ведения финансово-хозяйственной деятельности.</w:t>
      </w:r>
    </w:p>
    <w:p w:rsidR="00C6464D" w:rsidRPr="00203547" w:rsidRDefault="00FD62BD" w:rsidP="00C6464D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>- </w:t>
      </w:r>
      <w:r w:rsidRPr="00203547">
        <w:rPr>
          <w:rFonts w:ascii="Times New Roman" w:hAnsi="Times New Roman"/>
          <w:b/>
          <w:sz w:val="28"/>
          <w:szCs w:val="28"/>
        </w:rPr>
        <w:t>аннул</w:t>
      </w:r>
      <w:r w:rsidR="00C6464D" w:rsidRPr="00203547">
        <w:rPr>
          <w:rFonts w:ascii="Times New Roman" w:hAnsi="Times New Roman"/>
          <w:b/>
          <w:sz w:val="28"/>
          <w:szCs w:val="28"/>
        </w:rPr>
        <w:t>ирование сертификатов ключа ЭЦП</w:t>
      </w:r>
      <w:r w:rsidR="00C6464D" w:rsidRPr="00203547">
        <w:rPr>
          <w:rFonts w:ascii="Times New Roman" w:hAnsi="Times New Roman"/>
          <w:sz w:val="28"/>
          <w:szCs w:val="28"/>
        </w:rPr>
        <w:t>.</w:t>
      </w:r>
      <w:r w:rsidR="00EF42F9" w:rsidRPr="00203547">
        <w:rPr>
          <w:rFonts w:ascii="Times New Roman" w:hAnsi="Times New Roman"/>
          <w:sz w:val="28"/>
          <w:szCs w:val="28"/>
        </w:rPr>
        <w:t xml:space="preserve"> Схемы уклонения от уплаты налогов зачастую включают в себя оформление сертификатов ключей электронной подписи на лиц, заведомо не имеющих отношения к организации, в отношении которой представляется налоговая декларация</w:t>
      </w:r>
      <w:r w:rsidR="00C6464D" w:rsidRPr="00203547">
        <w:rPr>
          <w:rFonts w:ascii="Times New Roman" w:hAnsi="Times New Roman"/>
          <w:sz w:val="28"/>
          <w:szCs w:val="28"/>
        </w:rPr>
        <w:t xml:space="preserve">. </w:t>
      </w:r>
      <w:r w:rsidR="00C6464D" w:rsidRPr="00203547">
        <w:rPr>
          <w:rFonts w:ascii="Times New Roman" w:hAnsi="Times New Roman"/>
          <w:sz w:val="28"/>
          <w:szCs w:val="28"/>
        </w:rPr>
        <w:lastRenderedPageBreak/>
        <w:t xml:space="preserve">При выявлении в рамках </w:t>
      </w:r>
      <w:proofErr w:type="gramStart"/>
      <w:r w:rsidR="00C6464D" w:rsidRPr="00203547">
        <w:rPr>
          <w:rFonts w:ascii="Times New Roman" w:hAnsi="Times New Roman"/>
          <w:sz w:val="28"/>
          <w:szCs w:val="28"/>
        </w:rPr>
        <w:t>проведения контрольных мероприятий факта компрометации сертификата ключа электронной подписи</w:t>
      </w:r>
      <w:proofErr w:type="gramEnd"/>
      <w:r w:rsidR="00C6464D" w:rsidRPr="00203547">
        <w:rPr>
          <w:rFonts w:ascii="Times New Roman" w:hAnsi="Times New Roman"/>
          <w:sz w:val="28"/>
          <w:szCs w:val="28"/>
        </w:rPr>
        <w:t xml:space="preserve"> мы направляем в адрес оператора электронного документооборота, средствами которого был выпущен сертификат ключа проверки электронной подписи, письма об аннулировании таких сертификатов ключа проверки электронных подписей. </w:t>
      </w:r>
    </w:p>
    <w:p w:rsidR="00FD62BD" w:rsidRPr="00203547" w:rsidRDefault="00DC2AC6" w:rsidP="00FD62BD">
      <w:pPr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hAnsi="Times New Roman"/>
          <w:sz w:val="28"/>
          <w:szCs w:val="28"/>
        </w:rPr>
        <w:t xml:space="preserve">   - </w:t>
      </w:r>
      <w:proofErr w:type="gramStart"/>
      <w:r w:rsidRPr="00203547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203547">
        <w:rPr>
          <w:rFonts w:ascii="Times New Roman" w:hAnsi="Times New Roman"/>
          <w:b/>
          <w:sz w:val="28"/>
          <w:szCs w:val="28"/>
        </w:rPr>
        <w:t>заимодействие с банками</w:t>
      </w:r>
      <w:r w:rsidR="00EB70E3" w:rsidRPr="00203547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, правоохранительными органами.</w:t>
      </w:r>
    </w:p>
    <w:p w:rsidR="006E49AC" w:rsidRPr="00203547" w:rsidRDefault="006E49AC" w:rsidP="006E49AC">
      <w:pPr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hAnsi="Times New Roman"/>
          <w:sz w:val="28"/>
          <w:szCs w:val="28"/>
        </w:rPr>
        <w:t xml:space="preserve">Результаты проведенных </w:t>
      </w:r>
      <w:r w:rsidR="00C6464D" w:rsidRPr="00203547">
        <w:rPr>
          <w:rFonts w:ascii="Times New Roman" w:hAnsi="Times New Roman"/>
          <w:sz w:val="28"/>
          <w:szCs w:val="28"/>
        </w:rPr>
        <w:t>в 2018</w:t>
      </w:r>
      <w:r w:rsidRPr="00203547">
        <w:rPr>
          <w:rFonts w:ascii="Times New Roman" w:hAnsi="Times New Roman"/>
          <w:sz w:val="28"/>
          <w:szCs w:val="28"/>
        </w:rPr>
        <w:t xml:space="preserve"> мероприятий по чистке </w:t>
      </w:r>
      <w:proofErr w:type="gramStart"/>
      <w:r w:rsidRPr="00203547">
        <w:rPr>
          <w:rFonts w:ascii="Times New Roman" w:hAnsi="Times New Roman"/>
          <w:sz w:val="28"/>
          <w:szCs w:val="28"/>
        </w:rPr>
        <w:t>бизнес-периметра</w:t>
      </w:r>
      <w:proofErr w:type="gramEnd"/>
      <w:r w:rsidRPr="00203547">
        <w:rPr>
          <w:rFonts w:ascii="Times New Roman" w:hAnsi="Times New Roman"/>
          <w:sz w:val="28"/>
          <w:szCs w:val="28"/>
        </w:rPr>
        <w:t xml:space="preserve"> отражены на слайде.</w:t>
      </w:r>
    </w:p>
    <w:p w:rsidR="006C3241" w:rsidRPr="00203547" w:rsidRDefault="006C3241" w:rsidP="00B818F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03547">
        <w:rPr>
          <w:rFonts w:ascii="Times New Roman" w:hAnsi="Times New Roman"/>
          <w:sz w:val="28"/>
          <w:szCs w:val="28"/>
        </w:rPr>
        <w:t>"</w:t>
      </w:r>
      <w:r w:rsidR="00203547" w:rsidRPr="00203547">
        <w:rPr>
          <w:rFonts w:ascii="Times New Roman" w:hAnsi="Times New Roman"/>
          <w:sz w:val="28"/>
          <w:szCs w:val="28"/>
        </w:rPr>
        <w:t>Т</w:t>
      </w:r>
      <w:r w:rsidRPr="00203547">
        <w:rPr>
          <w:rFonts w:ascii="Times New Roman" w:hAnsi="Times New Roman"/>
          <w:sz w:val="28"/>
          <w:szCs w:val="28"/>
        </w:rPr>
        <w:t xml:space="preserve">ехнические" организации  используются организациями - </w:t>
      </w:r>
      <w:r w:rsidRPr="00203547">
        <w:rPr>
          <w:rFonts w:ascii="Times New Roman" w:hAnsi="Times New Roman"/>
          <w:b/>
          <w:sz w:val="28"/>
          <w:szCs w:val="28"/>
        </w:rPr>
        <w:t>выгодоприобретателями,</w:t>
      </w:r>
      <w:r w:rsidRPr="00203547">
        <w:rPr>
          <w:rFonts w:ascii="Times New Roman" w:hAnsi="Times New Roman"/>
          <w:sz w:val="28"/>
          <w:szCs w:val="28"/>
        </w:rPr>
        <w:t xml:space="preserve"> осуществляющими реальную финансово-хозяйственную деятельность с целью минимизации налоговых обязательств перед бюджетом.</w:t>
      </w:r>
    </w:p>
    <w:p w:rsidR="00C6464D" w:rsidRPr="00203547" w:rsidRDefault="006C3241" w:rsidP="00B818F2">
      <w:pPr>
        <w:spacing w:after="0" w:line="360" w:lineRule="auto"/>
        <w:contextualSpacing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sz w:val="28"/>
          <w:szCs w:val="28"/>
          <w:lang w:eastAsia="ru-RU"/>
        </w:rPr>
        <w:tab/>
        <w:t>Соответственно, к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онтрольно-аналитические мероприятия налоговых органов направлены на поиск и уст</w:t>
      </w:r>
      <w:r w:rsidRPr="00203547">
        <w:rPr>
          <w:rFonts w:ascii="Times New Roman" w:eastAsia="Times New Roman" w:hAnsi="Times New Roman"/>
          <w:sz w:val="28"/>
          <w:szCs w:val="28"/>
          <w:lang w:eastAsia="ru-RU"/>
        </w:rPr>
        <w:t>ановление таких налогоплательщиков, в интересах которых создана та или иная сомнительная (схемная)  операция</w:t>
      </w:r>
      <w:r w:rsidR="003B20CC" w:rsidRPr="00203547">
        <w:rPr>
          <w:rFonts w:ascii="Times New Roman" w:eastAsia="Times New Roman" w:hAnsi="Times New Roman"/>
          <w:sz w:val="28"/>
          <w:szCs w:val="28"/>
          <w:lang w:eastAsia="ru-RU"/>
        </w:rPr>
        <w:t>, сбор доказатель</w:t>
      </w:r>
      <w:r w:rsidR="004D155A" w:rsidRPr="00203547">
        <w:rPr>
          <w:rFonts w:ascii="Times New Roman" w:eastAsia="Times New Roman" w:hAnsi="Times New Roman"/>
          <w:sz w:val="28"/>
          <w:szCs w:val="28"/>
          <w:lang w:eastAsia="ru-RU"/>
        </w:rPr>
        <w:t>ств</w:t>
      </w:r>
      <w:r w:rsidR="003B20CC"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получения необоснованной налоговой </w:t>
      </w:r>
      <w:r w:rsidR="003B20CC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экономии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ab/>
      </w:r>
    </w:p>
    <w:p w:rsidR="003B20CC" w:rsidRPr="00203547" w:rsidRDefault="003B20CC" w:rsidP="004D155A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АСК «НДС-2», как я уже говорила, позволяет точно установить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, где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произошел налоговый разрыв, его величину, а значит, с кого нужно начинать мероприятия налогового контроля. Рано или поздно мы  определим выгодоприобретателя в 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любой схеме.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Не всегда </w:t>
      </w:r>
      <w:proofErr w:type="gram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это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получается сделать быстро. Но есть налоговая история налогоплательщика, которая формируется по результатам анализа налоговых деклараций по НДС. Если мы  не успеваем собрать качественную доказательную базу в ходе камеральной проверки, процесс будет продолжен в рамках </w:t>
      </w:r>
      <w:proofErr w:type="spell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предпроверочного</w:t>
      </w:r>
      <w:proofErr w:type="spell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анализа и выездной проверки,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как крайней меры</w:t>
      </w:r>
      <w:r w:rsid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воздействия</w:t>
      </w:r>
      <w:r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6C3241" w:rsidRPr="00203547" w:rsidRDefault="004D155A" w:rsidP="00D9787A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C3241" w:rsidRPr="00203547">
        <w:rPr>
          <w:rFonts w:ascii="Times New Roman" w:eastAsia="Times New Roman" w:hAnsi="Times New Roman"/>
          <w:sz w:val="28"/>
          <w:szCs w:val="28"/>
          <w:lang w:eastAsia="ru-RU"/>
        </w:rPr>
        <w:t>Основным методом работы с организациями-выгодоприобретателями</w:t>
      </w:r>
      <w:r w:rsidR="00B818F2" w:rsidRPr="0020354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241"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 по-прежнему</w:t>
      </w:r>
      <w:r w:rsidR="00B818F2" w:rsidRPr="0020354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241" w:rsidRPr="00203547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персональное заслушивание руководителей и главных бухгалтеров на рабочих совещаниях (встречах) при налоговых инспекциях и Управлении ФНС России по Красноярскому краю.  Рабочие совещания с </w:t>
      </w:r>
      <w:r w:rsidR="006C3241" w:rsidRPr="0020354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участием законных представителей налогоплательщиков проводятся на регулярной основе.</w:t>
      </w:r>
    </w:p>
    <w:p w:rsidR="00E55DDE" w:rsidRPr="00203547" w:rsidRDefault="006C3241" w:rsidP="00E55DDE">
      <w:pPr>
        <w:spacing w:after="0" w:line="36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highlight w:val="yellow"/>
          <w:lang w:eastAsia="ru-RU"/>
        </w:rPr>
      </w:pPr>
      <w:proofErr w:type="gramStart"/>
      <w:r w:rsidRPr="00203547">
        <w:rPr>
          <w:rFonts w:ascii="Times New Roman" w:eastAsia="Times New Roman" w:hAnsi="Times New Roman"/>
          <w:iCs/>
          <w:sz w:val="28"/>
          <w:szCs w:val="28"/>
          <w:lang w:eastAsia="ru-RU"/>
        </w:rPr>
        <w:t>Цель работы комиссии считается достигнутой, если налогоплательщик осознал свои ошибки, оценил возможные последствия  налогового контроля в случае несвоевременного принятия им  мер (а это и штрафы, и пени, и административная</w:t>
      </w:r>
      <w:r w:rsidR="00C6464D" w:rsidRPr="0020354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уголовная</w:t>
      </w:r>
      <w:r w:rsidRPr="0020354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ответственность), самостоятельно уточнил свои налоговые обязательства перед бюджетом и отказался от применения схем уклонения от уплаты налогов</w:t>
      </w:r>
      <w:proofErr w:type="gramEnd"/>
    </w:p>
    <w:p w:rsidR="00E55DDE" w:rsidRPr="00203547" w:rsidRDefault="00D9787A" w:rsidP="004D155A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E55DDE" w:rsidRPr="0020354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Сознательность каждого из вас при взаимодействии с налоговыми органами до проверки и понимание необходимости добросовестного декларирования своих налоговых обязательств, в том числе путем добровольного отказа от схемных операций и самостоятельного уточнения обязательств, создаст благоприятные условия ведения бизнеса без проведения выездной проверки.</w:t>
      </w:r>
    </w:p>
    <w:p w:rsidR="004F3ADD" w:rsidRPr="00203547" w:rsidRDefault="004D155A" w:rsidP="00D9787A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  <w:r w:rsidRPr="0020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 w:rsidR="00E55DDE" w:rsidRPr="0020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м</w:t>
      </w:r>
      <w:r w:rsidR="003E5840" w:rsidRPr="0020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 открыто и честно рассказываем о методах контроля. Предупреждаем плательщиков о</w:t>
      </w:r>
      <w:r w:rsidRPr="0020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="003E5840" w:rsidRPr="0020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имеющихся рисках.</w:t>
      </w:r>
      <w:r w:rsidR="004F3ADD" w:rsidRPr="0020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Готовы оказывать любую помощь в получении </w:t>
      </w:r>
      <w:r w:rsidR="004F3ADD" w:rsidRPr="00203547">
        <w:rPr>
          <w:rFonts w:ascii="Times New Roman" w:eastAsia="Arial Unicode MS" w:hAnsi="Times New Roman"/>
          <w:bCs/>
          <w:color w:val="000000"/>
          <w:sz w:val="28"/>
          <w:szCs w:val="28"/>
          <w:lang w:eastAsia="ru-RU" w:bidi="ru-RU"/>
        </w:rPr>
        <w:t>необходимой им информации о  контрагентах,</w:t>
      </w:r>
      <w:r w:rsidR="00E55DDE" w:rsidRPr="00203547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 xml:space="preserve"> </w:t>
      </w:r>
      <w:r w:rsidR="004F3ADD" w:rsidRPr="00203547">
        <w:rPr>
          <w:rFonts w:ascii="Times New Roman" w:eastAsia="Arial Unicode MS" w:hAnsi="Times New Roman"/>
          <w:bCs/>
          <w:color w:val="000000"/>
          <w:sz w:val="28"/>
          <w:szCs w:val="28"/>
          <w:lang w:eastAsia="ru-RU" w:bidi="ru-RU"/>
        </w:rPr>
        <w:t>но</w:t>
      </w:r>
      <w:r w:rsidR="004F3ADD" w:rsidRPr="0020354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E3C5E" w:rsidRPr="0020354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F3ADD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м</w:t>
      </w:r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ы ограничены ст. 102 НК РФ о налоговой тайне. </w:t>
      </w:r>
    </w:p>
    <w:p w:rsidR="00FE3C5E" w:rsidRPr="00203547" w:rsidRDefault="004F3ADD" w:rsidP="00203547">
      <w:pPr>
        <w:widowControl w:val="0"/>
        <w:spacing w:after="0" w:line="36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       </w:t>
      </w:r>
      <w:r w:rsidR="00203547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</w:t>
      </w:r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Однако общедоступная информация (в части оценки контрагентов и оценки конкретных операций), не подпадающая под действие данной статьи, размещена в виде онлайн-сервисов на сайте ФНС России и постоянно пополняется.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</w:t>
      </w:r>
    </w:p>
    <w:p w:rsidR="00FE3C5E" w:rsidRPr="00203547" w:rsidRDefault="004D155A" w:rsidP="00203547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С</w:t>
      </w:r>
      <w:r w:rsidR="001B3473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озданные базы данных в Интернете, сайты правоохранительных органов </w:t>
      </w:r>
      <w:r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позволяю</w:t>
      </w:r>
      <w:r w:rsidR="00FE3C5E" w:rsidRPr="00203547">
        <w:rPr>
          <w:rFonts w:ascii="Times New Roman" w:eastAsia="Arial Unicode MS" w:hAnsi="Times New Roman"/>
          <w:b/>
          <w:color w:val="000000"/>
          <w:sz w:val="28"/>
          <w:szCs w:val="28"/>
          <w:lang w:eastAsia="ru-RU" w:bidi="ru-RU"/>
        </w:rPr>
        <w:t>т</w:t>
      </w:r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налогоплательщикам самостоятельно оценивать </w:t>
      </w:r>
      <w:proofErr w:type="spellStart"/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имиджевые</w:t>
      </w:r>
      <w:proofErr w:type="spellEnd"/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и </w:t>
      </w:r>
      <w:proofErr w:type="gramStart"/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бизнес-риски</w:t>
      </w:r>
      <w:proofErr w:type="gramEnd"/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с действующими и потенциальными деловыми партнерами.</w:t>
      </w:r>
    </w:p>
    <w:p w:rsidR="001B3473" w:rsidRPr="00203547" w:rsidRDefault="00FE3C5E" w:rsidP="00203547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Мы готовимся адресно сообщать конкретному налогоплательщику о его рисках путем публикации такой информации в личном кабинете налогоплательщика.</w:t>
      </w:r>
    </w:p>
    <w:p w:rsidR="00FE3C5E" w:rsidRPr="00203547" w:rsidRDefault="00FE3C5E" w:rsidP="004D155A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В 2019 году </w:t>
      </w:r>
      <w:r w:rsidR="004D155A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планируется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начать публикацию в «Личном кабинете налогоплательщика — юридического лица» информации о риске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lastRenderedPageBreak/>
        <w:t>приостановления операций по счетам в связи с непредставлением</w:t>
      </w:r>
      <w:r w:rsidR="004F3ADD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налоговых деклараций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(ст. 76 НК РФ). Это будет пилотный проект с целью понять, есть ли спрос на такую информацию у </w:t>
      </w:r>
      <w:proofErr w:type="gram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бизнес-сообщества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и удобен ли сервис.</w:t>
      </w:r>
    </w:p>
    <w:p w:rsidR="00FE3C5E" w:rsidRPr="00203547" w:rsidRDefault="00FE3C5E" w:rsidP="00E87878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Дальнейшее развитие системы налогового контроля включает в себя:</w:t>
      </w:r>
    </w:p>
    <w:p w:rsidR="00FE3C5E" w:rsidRPr="00203547" w:rsidRDefault="001B3473" w:rsidP="00E87878">
      <w:pPr>
        <w:widowControl w:val="0"/>
        <w:tabs>
          <w:tab w:val="left" w:pos="343"/>
        </w:tabs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-  </w:t>
      </w:r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ab/>
        <w:t xml:space="preserve">создание национальной системы </w:t>
      </w:r>
      <w:proofErr w:type="spellStart"/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прослеживаемости</w:t>
      </w:r>
      <w:proofErr w:type="spellEnd"/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товаров (ФНС России совместно с ФТС России);</w:t>
      </w:r>
    </w:p>
    <w:p w:rsidR="00FE3C5E" w:rsidRPr="00203547" w:rsidRDefault="001B3473" w:rsidP="00E87878">
      <w:pPr>
        <w:widowControl w:val="0"/>
        <w:tabs>
          <w:tab w:val="left" w:pos="358"/>
        </w:tabs>
        <w:spacing w:after="0" w:line="36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-</w:t>
      </w:r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ab/>
        <w:t>совмещение товарного и денежного потоков;</w:t>
      </w:r>
    </w:p>
    <w:p w:rsidR="00FE3C5E" w:rsidRPr="00203547" w:rsidRDefault="001B3473" w:rsidP="00E87878">
      <w:pPr>
        <w:widowControl w:val="0"/>
        <w:tabs>
          <w:tab w:val="left" w:pos="358"/>
        </w:tabs>
        <w:spacing w:after="0" w:line="36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-</w:t>
      </w:r>
      <w:r w:rsidR="00FE3C5E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ab/>
        <w:t>интеграция АСК «НДС-2» и ИР «Маркировка» и АСК «ККТ».</w:t>
      </w:r>
    </w:p>
    <w:p w:rsidR="00FE3C5E" w:rsidRPr="00203547" w:rsidRDefault="00FE3C5E" w:rsidP="00E87878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Таким образом, ФНС России будет обладать еще большим массивом информации с глубиной погружения до номенклатуры товаров, что необходимо для более качественного анализа НДС-оборота.</w:t>
      </w:r>
    </w:p>
    <w:p w:rsidR="004F3ADD" w:rsidRPr="00203547" w:rsidRDefault="004F3ADD" w:rsidP="00E87878">
      <w:pPr>
        <w:widowControl w:val="0"/>
        <w:spacing w:after="0" w:line="360" w:lineRule="auto"/>
        <w:ind w:firstLine="360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proofErr w:type="gram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В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заключению хочу вернут</w:t>
      </w:r>
      <w:r w:rsidR="001B3473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ь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ся к Вашим рискам. Если Вы намерены </w:t>
      </w:r>
      <w:proofErr w:type="gramStart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вести</w:t>
      </w:r>
      <w:proofErr w:type="gramEnd"/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бизнес открыто и прозрачно – Вы всегда найдете честных партнеров! Если Вы заведомо и сознательно  применяете схемы искажения налоговых обязательств путем создания фиктивного документооборота с участием «технических»  фирм – </w:t>
      </w:r>
      <w:r w:rsidR="001B3473"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тогда </w:t>
      </w: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мы найдем Вас!</w:t>
      </w:r>
    </w:p>
    <w:p w:rsidR="004F3ADD" w:rsidRPr="00203547" w:rsidRDefault="001B3473" w:rsidP="00FE3C5E">
      <w:pPr>
        <w:widowControl w:val="0"/>
        <w:spacing w:after="0" w:line="360" w:lineRule="auto"/>
        <w:ind w:firstLine="360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Решение принимать  Вам!</w:t>
      </w:r>
    </w:p>
    <w:p w:rsidR="001B3473" w:rsidRPr="00203547" w:rsidRDefault="001B3473" w:rsidP="00FE3C5E">
      <w:pPr>
        <w:widowControl w:val="0"/>
        <w:spacing w:after="0" w:line="360" w:lineRule="auto"/>
        <w:ind w:firstLine="360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 w:rsidRPr="00203547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Благодарю за внимание!</w:t>
      </w:r>
    </w:p>
    <w:p w:rsidR="001B3473" w:rsidRPr="00203547" w:rsidRDefault="001B3473" w:rsidP="00FE3C5E">
      <w:pPr>
        <w:widowControl w:val="0"/>
        <w:spacing w:after="0" w:line="360" w:lineRule="auto"/>
        <w:ind w:firstLine="360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</w:p>
    <w:p w:rsidR="001B3473" w:rsidRPr="00203547" w:rsidRDefault="001B3473" w:rsidP="00FE3C5E">
      <w:pPr>
        <w:widowControl w:val="0"/>
        <w:spacing w:after="0" w:line="360" w:lineRule="auto"/>
        <w:ind w:firstLine="360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</w:p>
    <w:p w:rsidR="004B3778" w:rsidRPr="00203547" w:rsidRDefault="004B3778" w:rsidP="00FE3C5E">
      <w:pPr>
        <w:widowControl w:val="0"/>
        <w:spacing w:after="0" w:line="360" w:lineRule="auto"/>
        <w:ind w:firstLine="360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</w:p>
    <w:p w:rsidR="006C3241" w:rsidRPr="00FE3C5E" w:rsidRDefault="00F55194" w:rsidP="00F55194">
      <w:pPr>
        <w:tabs>
          <w:tab w:val="left" w:pos="6624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i/>
          <w:color w:val="FF0000"/>
          <w:sz w:val="32"/>
          <w:szCs w:val="32"/>
          <w:lang w:eastAsia="ru-RU"/>
        </w:rPr>
      </w:pPr>
      <w:r w:rsidRPr="00203547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ab/>
      </w:r>
    </w:p>
    <w:sectPr w:rsidR="006C3241" w:rsidRPr="00FE3C5E" w:rsidSect="00BB5B60">
      <w:headerReference w:type="default" r:id="rId8"/>
      <w:pgSz w:w="11906" w:h="16838"/>
      <w:pgMar w:top="28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311" w:rsidRDefault="00F00311" w:rsidP="00BB5B60">
      <w:pPr>
        <w:spacing w:after="0" w:line="240" w:lineRule="auto"/>
      </w:pPr>
      <w:r>
        <w:separator/>
      </w:r>
    </w:p>
  </w:endnote>
  <w:endnote w:type="continuationSeparator" w:id="0">
    <w:p w:rsidR="00F00311" w:rsidRDefault="00F00311" w:rsidP="00BB5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311" w:rsidRDefault="00F00311" w:rsidP="00BB5B60">
      <w:pPr>
        <w:spacing w:after="0" w:line="240" w:lineRule="auto"/>
      </w:pPr>
      <w:r>
        <w:separator/>
      </w:r>
    </w:p>
  </w:footnote>
  <w:footnote w:type="continuationSeparator" w:id="0">
    <w:p w:rsidR="00F00311" w:rsidRDefault="00F00311" w:rsidP="00BB5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141738"/>
      <w:docPartObj>
        <w:docPartGallery w:val="Page Numbers (Top of Page)"/>
        <w:docPartUnique/>
      </w:docPartObj>
    </w:sdtPr>
    <w:sdtEndPr/>
    <w:sdtContent>
      <w:p w:rsidR="00BB5B60" w:rsidRDefault="00200357">
        <w:pPr>
          <w:pStyle w:val="a7"/>
          <w:jc w:val="center"/>
        </w:pPr>
        <w:r>
          <w:fldChar w:fldCharType="begin"/>
        </w:r>
        <w:r w:rsidR="00BB5B60">
          <w:instrText>PAGE   \* MERGEFORMAT</w:instrText>
        </w:r>
        <w:r>
          <w:fldChar w:fldCharType="separate"/>
        </w:r>
        <w:r w:rsidR="00203547">
          <w:rPr>
            <w:noProof/>
          </w:rPr>
          <w:t>2</w:t>
        </w:r>
        <w:r>
          <w:fldChar w:fldCharType="end"/>
        </w:r>
      </w:p>
    </w:sdtContent>
  </w:sdt>
  <w:p w:rsidR="00BB5B60" w:rsidRDefault="00BB5B6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1384"/>
    <w:multiLevelType w:val="hybridMultilevel"/>
    <w:tmpl w:val="C67C027E"/>
    <w:lvl w:ilvl="0" w:tplc="113441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2D5975"/>
    <w:multiLevelType w:val="hybridMultilevel"/>
    <w:tmpl w:val="7452F18E"/>
    <w:lvl w:ilvl="0" w:tplc="A83C7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3A54FB"/>
    <w:multiLevelType w:val="hybridMultilevel"/>
    <w:tmpl w:val="109C7A36"/>
    <w:lvl w:ilvl="0" w:tplc="4D182872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C17B17"/>
    <w:multiLevelType w:val="hybridMultilevel"/>
    <w:tmpl w:val="4B10F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10C"/>
    <w:rsid w:val="00000C9C"/>
    <w:rsid w:val="00005069"/>
    <w:rsid w:val="00005EE7"/>
    <w:rsid w:val="00011035"/>
    <w:rsid w:val="000264AE"/>
    <w:rsid w:val="00032494"/>
    <w:rsid w:val="00046E48"/>
    <w:rsid w:val="000667B5"/>
    <w:rsid w:val="00077EA6"/>
    <w:rsid w:val="00080AE4"/>
    <w:rsid w:val="00097F87"/>
    <w:rsid w:val="000B2980"/>
    <w:rsid w:val="000D48D6"/>
    <w:rsid w:val="000D6A81"/>
    <w:rsid w:val="000D6F6D"/>
    <w:rsid w:val="000E5BFD"/>
    <w:rsid w:val="000E5C6B"/>
    <w:rsid w:val="000E5C70"/>
    <w:rsid w:val="000E7BEE"/>
    <w:rsid w:val="000E7C5A"/>
    <w:rsid w:val="000F0E6E"/>
    <w:rsid w:val="001105E1"/>
    <w:rsid w:val="00112552"/>
    <w:rsid w:val="00112C3F"/>
    <w:rsid w:val="00114F9A"/>
    <w:rsid w:val="001433C3"/>
    <w:rsid w:val="00144C60"/>
    <w:rsid w:val="001733A8"/>
    <w:rsid w:val="00173B72"/>
    <w:rsid w:val="00181F4C"/>
    <w:rsid w:val="00182D2B"/>
    <w:rsid w:val="00186615"/>
    <w:rsid w:val="001A1FAB"/>
    <w:rsid w:val="001B3473"/>
    <w:rsid w:val="001E2F7A"/>
    <w:rsid w:val="001E3572"/>
    <w:rsid w:val="001E7CED"/>
    <w:rsid w:val="001F5EA1"/>
    <w:rsid w:val="00200357"/>
    <w:rsid w:val="00203547"/>
    <w:rsid w:val="00204F76"/>
    <w:rsid w:val="00223340"/>
    <w:rsid w:val="00230448"/>
    <w:rsid w:val="002326CF"/>
    <w:rsid w:val="00233389"/>
    <w:rsid w:val="0024044F"/>
    <w:rsid w:val="002521C1"/>
    <w:rsid w:val="002748C0"/>
    <w:rsid w:val="00282478"/>
    <w:rsid w:val="00286A1F"/>
    <w:rsid w:val="002A0597"/>
    <w:rsid w:val="002E66C5"/>
    <w:rsid w:val="00306258"/>
    <w:rsid w:val="0031259A"/>
    <w:rsid w:val="00315997"/>
    <w:rsid w:val="003243DB"/>
    <w:rsid w:val="00330EC6"/>
    <w:rsid w:val="00340CB7"/>
    <w:rsid w:val="00340DFE"/>
    <w:rsid w:val="0035361B"/>
    <w:rsid w:val="00372ADF"/>
    <w:rsid w:val="003B20CC"/>
    <w:rsid w:val="003B4E9B"/>
    <w:rsid w:val="003C6D9A"/>
    <w:rsid w:val="003E5840"/>
    <w:rsid w:val="003F6C16"/>
    <w:rsid w:val="00406452"/>
    <w:rsid w:val="00425D6D"/>
    <w:rsid w:val="004275D3"/>
    <w:rsid w:val="004378CA"/>
    <w:rsid w:val="00452864"/>
    <w:rsid w:val="00455856"/>
    <w:rsid w:val="004566D5"/>
    <w:rsid w:val="00465430"/>
    <w:rsid w:val="00465F85"/>
    <w:rsid w:val="00467C45"/>
    <w:rsid w:val="00472995"/>
    <w:rsid w:val="00474C45"/>
    <w:rsid w:val="00482C42"/>
    <w:rsid w:val="004966B9"/>
    <w:rsid w:val="004A5809"/>
    <w:rsid w:val="004A58B0"/>
    <w:rsid w:val="004B2A43"/>
    <w:rsid w:val="004B3778"/>
    <w:rsid w:val="004D155A"/>
    <w:rsid w:val="004D5825"/>
    <w:rsid w:val="004E0212"/>
    <w:rsid w:val="004E77DD"/>
    <w:rsid w:val="004F3ADD"/>
    <w:rsid w:val="004F5844"/>
    <w:rsid w:val="0050374B"/>
    <w:rsid w:val="0050666D"/>
    <w:rsid w:val="00513509"/>
    <w:rsid w:val="00526FAB"/>
    <w:rsid w:val="005370BA"/>
    <w:rsid w:val="00540BF2"/>
    <w:rsid w:val="00541F2F"/>
    <w:rsid w:val="00542CBE"/>
    <w:rsid w:val="00545A16"/>
    <w:rsid w:val="0054757A"/>
    <w:rsid w:val="005500FD"/>
    <w:rsid w:val="005750FF"/>
    <w:rsid w:val="0057585D"/>
    <w:rsid w:val="005A03D5"/>
    <w:rsid w:val="005C0C21"/>
    <w:rsid w:val="005C1EE5"/>
    <w:rsid w:val="005D0970"/>
    <w:rsid w:val="005D66CA"/>
    <w:rsid w:val="005E24CC"/>
    <w:rsid w:val="00607AD6"/>
    <w:rsid w:val="006238C1"/>
    <w:rsid w:val="00625CD8"/>
    <w:rsid w:val="00636522"/>
    <w:rsid w:val="0065349A"/>
    <w:rsid w:val="00684F0F"/>
    <w:rsid w:val="00691217"/>
    <w:rsid w:val="0069189E"/>
    <w:rsid w:val="00693C14"/>
    <w:rsid w:val="006C2004"/>
    <w:rsid w:val="006C3241"/>
    <w:rsid w:val="006D21B7"/>
    <w:rsid w:val="006E49AC"/>
    <w:rsid w:val="006E5224"/>
    <w:rsid w:val="007108A8"/>
    <w:rsid w:val="00713028"/>
    <w:rsid w:val="00752259"/>
    <w:rsid w:val="00762A6C"/>
    <w:rsid w:val="00767989"/>
    <w:rsid w:val="00795241"/>
    <w:rsid w:val="007A1254"/>
    <w:rsid w:val="007A4C83"/>
    <w:rsid w:val="007B3469"/>
    <w:rsid w:val="007B63F4"/>
    <w:rsid w:val="007C4279"/>
    <w:rsid w:val="00820F83"/>
    <w:rsid w:val="00827A81"/>
    <w:rsid w:val="00832B55"/>
    <w:rsid w:val="00834891"/>
    <w:rsid w:val="00855082"/>
    <w:rsid w:val="00876807"/>
    <w:rsid w:val="00883ECB"/>
    <w:rsid w:val="00890AB7"/>
    <w:rsid w:val="008A1C98"/>
    <w:rsid w:val="008A7C49"/>
    <w:rsid w:val="008B1532"/>
    <w:rsid w:val="008B25CE"/>
    <w:rsid w:val="008B4F7B"/>
    <w:rsid w:val="008C2508"/>
    <w:rsid w:val="008C4AF3"/>
    <w:rsid w:val="008D5FDC"/>
    <w:rsid w:val="008D6E47"/>
    <w:rsid w:val="008E16C9"/>
    <w:rsid w:val="00902354"/>
    <w:rsid w:val="0092110C"/>
    <w:rsid w:val="00931D32"/>
    <w:rsid w:val="00933A59"/>
    <w:rsid w:val="009431D0"/>
    <w:rsid w:val="009539B9"/>
    <w:rsid w:val="00955113"/>
    <w:rsid w:val="00965498"/>
    <w:rsid w:val="00966C95"/>
    <w:rsid w:val="00973883"/>
    <w:rsid w:val="009A31DC"/>
    <w:rsid w:val="009C3689"/>
    <w:rsid w:val="009C4320"/>
    <w:rsid w:val="009D0989"/>
    <w:rsid w:val="009D616C"/>
    <w:rsid w:val="009E1D65"/>
    <w:rsid w:val="009E5214"/>
    <w:rsid w:val="00A1630F"/>
    <w:rsid w:val="00A32498"/>
    <w:rsid w:val="00A52989"/>
    <w:rsid w:val="00A62CDD"/>
    <w:rsid w:val="00A766BB"/>
    <w:rsid w:val="00A967B8"/>
    <w:rsid w:val="00AB540B"/>
    <w:rsid w:val="00AE1A50"/>
    <w:rsid w:val="00AE4789"/>
    <w:rsid w:val="00AE4C38"/>
    <w:rsid w:val="00AF5710"/>
    <w:rsid w:val="00B16C27"/>
    <w:rsid w:val="00B2372E"/>
    <w:rsid w:val="00B24390"/>
    <w:rsid w:val="00B40F40"/>
    <w:rsid w:val="00B43616"/>
    <w:rsid w:val="00B45DEC"/>
    <w:rsid w:val="00B60A9D"/>
    <w:rsid w:val="00B62594"/>
    <w:rsid w:val="00B818F2"/>
    <w:rsid w:val="00B84FA4"/>
    <w:rsid w:val="00B93941"/>
    <w:rsid w:val="00BA07EE"/>
    <w:rsid w:val="00BA2AAA"/>
    <w:rsid w:val="00BA7E99"/>
    <w:rsid w:val="00BB5B60"/>
    <w:rsid w:val="00BC0C2A"/>
    <w:rsid w:val="00BC7AEB"/>
    <w:rsid w:val="00BE791A"/>
    <w:rsid w:val="00BF28E9"/>
    <w:rsid w:val="00C132D8"/>
    <w:rsid w:val="00C50069"/>
    <w:rsid w:val="00C6464D"/>
    <w:rsid w:val="00C910F2"/>
    <w:rsid w:val="00CA07CA"/>
    <w:rsid w:val="00CB63EC"/>
    <w:rsid w:val="00CC0BB9"/>
    <w:rsid w:val="00CE7916"/>
    <w:rsid w:val="00CF23DF"/>
    <w:rsid w:val="00CF2D41"/>
    <w:rsid w:val="00D02110"/>
    <w:rsid w:val="00D116B2"/>
    <w:rsid w:val="00D31CF4"/>
    <w:rsid w:val="00D53194"/>
    <w:rsid w:val="00D5686C"/>
    <w:rsid w:val="00D9787A"/>
    <w:rsid w:val="00DB5734"/>
    <w:rsid w:val="00DB755A"/>
    <w:rsid w:val="00DC2AC6"/>
    <w:rsid w:val="00DD6A9B"/>
    <w:rsid w:val="00DD7444"/>
    <w:rsid w:val="00DE2D94"/>
    <w:rsid w:val="00DE351C"/>
    <w:rsid w:val="00DF0E43"/>
    <w:rsid w:val="00E0745F"/>
    <w:rsid w:val="00E3533A"/>
    <w:rsid w:val="00E55DDE"/>
    <w:rsid w:val="00E5718E"/>
    <w:rsid w:val="00E61810"/>
    <w:rsid w:val="00E806BE"/>
    <w:rsid w:val="00E842C2"/>
    <w:rsid w:val="00E87878"/>
    <w:rsid w:val="00EA0DB6"/>
    <w:rsid w:val="00EA122F"/>
    <w:rsid w:val="00EB70E3"/>
    <w:rsid w:val="00EF42F9"/>
    <w:rsid w:val="00F00311"/>
    <w:rsid w:val="00F047CD"/>
    <w:rsid w:val="00F23C76"/>
    <w:rsid w:val="00F3370C"/>
    <w:rsid w:val="00F53E6A"/>
    <w:rsid w:val="00F55194"/>
    <w:rsid w:val="00F67A86"/>
    <w:rsid w:val="00F91017"/>
    <w:rsid w:val="00FB3B05"/>
    <w:rsid w:val="00FD62BD"/>
    <w:rsid w:val="00FD63FB"/>
    <w:rsid w:val="00FE3C5E"/>
    <w:rsid w:val="00FF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99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3509"/>
    <w:pPr>
      <w:ind w:left="720"/>
      <w:contextualSpacing/>
    </w:pPr>
  </w:style>
  <w:style w:type="table" w:styleId="a6">
    <w:name w:val="Table Grid"/>
    <w:basedOn w:val="a1"/>
    <w:uiPriority w:val="59"/>
    <w:rsid w:val="00AF57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B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5B6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B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5B6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99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3509"/>
    <w:pPr>
      <w:ind w:left="720"/>
      <w:contextualSpacing/>
    </w:pPr>
  </w:style>
  <w:style w:type="table" w:styleId="a6">
    <w:name w:val="Table Grid"/>
    <w:basedOn w:val="a1"/>
    <w:uiPriority w:val="59"/>
    <w:rsid w:val="00AF57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B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5B6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B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5B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Елена Борисовна</dc:creator>
  <cp:lastModifiedBy>Павлова Елена Борисовна</cp:lastModifiedBy>
  <cp:revision>6</cp:revision>
  <cp:lastPrinted>2018-11-27T03:49:00Z</cp:lastPrinted>
  <dcterms:created xsi:type="dcterms:W3CDTF">2018-11-27T02:49:00Z</dcterms:created>
  <dcterms:modified xsi:type="dcterms:W3CDTF">2018-11-29T12:04:00Z</dcterms:modified>
</cp:coreProperties>
</file>